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17" w:rsidRPr="00EC0817" w:rsidRDefault="00EC0817" w:rsidP="00EC0817">
      <w:pPr>
        <w:kinsoku w:val="0"/>
        <w:overflowPunct w:val="0"/>
        <w:textAlignment w:val="baseline"/>
        <w:rPr>
          <w:rFonts w:eastAsiaTheme="minorEastAsia" w:hAnsi="Arial" w:cs="Osaka"/>
          <w:b/>
          <w:bCs/>
          <w:color w:val="000000" w:themeColor="text1"/>
          <w:sz w:val="24"/>
          <w:szCs w:val="24"/>
          <w:u w:val="single"/>
          <w:lang w:val="en-US"/>
        </w:rPr>
      </w:pPr>
    </w:p>
    <w:p w:rsidR="00EC0817" w:rsidRPr="00EC0817" w:rsidRDefault="00824B26" w:rsidP="00EC0817">
      <w:pPr>
        <w:kinsoku w:val="0"/>
        <w:overflowPunct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Quantum </w:t>
      </w:r>
      <w:r w:rsidR="00515517">
        <w:rPr>
          <w:sz w:val="24"/>
          <w:szCs w:val="24"/>
        </w:rPr>
        <w:t>Snow Guard</w:t>
      </w:r>
      <w:r w:rsidR="00EC0817" w:rsidRPr="00EC0817">
        <w:rPr>
          <w:sz w:val="24"/>
          <w:szCs w:val="24"/>
        </w:rPr>
        <w:t xml:space="preserve"> NBS specs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:u w:val="single"/>
          <w:lang w:val="en-US"/>
        </w:rPr>
        <w:t>Specification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>Z11 PURPOSE MADE METALWORK 275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-  Type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Quantum - Aluminium </w:t>
      </w:r>
      <w:r w:rsidR="00515517">
        <w:rPr>
          <w:rFonts w:asciiTheme="minorHAnsi" w:eastAsiaTheme="minorEastAsia" w:hAnsi="Arial" w:cs="Osaka"/>
          <w:color w:val="000000" w:themeColor="text1"/>
          <w:sz w:val="18"/>
          <w:szCs w:val="18"/>
        </w:rPr>
        <w:t>Snow Guard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Systems 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Manufacturer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ab/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ab/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</w:t>
      </w:r>
      <w:r w:rsidR="00824B26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</w:t>
      </w:r>
      <w:r w:rsidR="003A39D0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M.R. Site Services Ltd, Unit 6, 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ab/>
      </w:r>
      <w:r w:rsidR="003A39D0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 xml:space="preserve"> 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Worcester Trading Estate, </w:t>
      </w: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ab/>
      </w:r>
      <w:r w:rsidR="003A39D0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</w:t>
      </w:r>
      <w:proofErr w:type="spellStart"/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>Blackpole</w:t>
      </w:r>
      <w:proofErr w:type="spellEnd"/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Road, </w:t>
      </w:r>
    </w:p>
    <w:p w:rsidR="00EC0817" w:rsidRPr="003A39D0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 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Worcester.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>England.</w:t>
      </w:r>
    </w:p>
    <w:p w:rsidR="003A39D0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 United Kingdom</w:t>
      </w:r>
    </w:p>
    <w:p w:rsidR="00EC0817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ab/>
      </w:r>
      <w:r w:rsidR="003A39D0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WR3 8HR. </w:t>
      </w:r>
    </w:p>
    <w:p w:rsidR="003A39D0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 International dialling code 0044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ab/>
      </w:r>
      <w:r w:rsidR="003A39D0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Tel.01905 755055  Fax.01905 755053  </w:t>
      </w:r>
    </w:p>
    <w:p w:rsidR="00EC0817" w:rsidRPr="00C32C45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ab/>
      </w:r>
      <w:r w:rsidR="003A39D0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E-mail: </w:t>
      </w:r>
      <w:hyperlink r:id="rId6" w:history="1">
        <w:r>
          <w:rPr>
            <w:rStyle w:val="Hyperlink"/>
            <w:rFonts w:asciiTheme="minorHAnsi" w:eastAsiaTheme="minorEastAsia" w:hAnsi="Arial" w:cs="Osaka"/>
            <w:color w:val="000000" w:themeColor="text1"/>
            <w:sz w:val="18"/>
            <w:szCs w:val="18"/>
          </w:rPr>
          <w:t>welding@mrsiteserivces.co.uk</w:t>
        </w:r>
      </w:hyperlink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br/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ab/>
      </w:r>
      <w:r w:rsidR="003A39D0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Internet: </w:t>
      </w:r>
      <w:hyperlink r:id="rId7" w:history="1">
        <w:r>
          <w:rPr>
            <w:rStyle w:val="Hyperlink"/>
            <w:rFonts w:asciiTheme="minorHAnsi" w:eastAsiaTheme="minorEastAsia" w:hAnsi="Arial" w:cs="Osaka"/>
            <w:color w:val="000000" w:themeColor="text1"/>
            <w:sz w:val="18"/>
            <w:szCs w:val="18"/>
          </w:rPr>
          <w:t>www.mrsiteservices.co.uk</w:t>
        </w:r>
      </w:hyperlink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</w:t>
      </w:r>
    </w:p>
    <w:p w:rsidR="00C32C45" w:rsidRDefault="00C32C45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 xml:space="preserve">-  </w:t>
      </w:r>
      <w:r w:rsidR="005155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Description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</w:t>
      </w:r>
    </w:p>
    <w:p w:rsidR="00515517" w:rsidRPr="00515517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</w:t>
      </w:r>
      <w:r w:rsidR="00515517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Manufactured from aluminium 608T6 extrusions/ 3mm pressings. </w:t>
      </w:r>
    </w:p>
    <w:p w:rsidR="00EC0817" w:rsidRDefault="005155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 Fixed to roof utilizing M.R</w:t>
      </w:r>
      <w:proofErr w:type="gramStart"/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>.(</w:t>
      </w:r>
      <w:proofErr w:type="gramEnd"/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>site    Services)Ltd proprietary seam or profile clips/clamps.</w:t>
      </w:r>
    </w:p>
    <w:p w:rsidR="00EC0817" w:rsidRPr="00824B26" w:rsidRDefault="00EC0817" w:rsidP="00824B26">
      <w:pPr>
        <w:rPr>
          <w:rFonts w:ascii="Arial" w:eastAsia="Times New Roman" w:hAnsi="Arial" w:cs="Arial"/>
          <w:noProof/>
          <w:lang w:eastAsia="en-GB"/>
        </w:rPr>
      </w:pPr>
      <w:r>
        <w:rPr>
          <w:rFonts w:eastAsiaTheme="minorEastAsia" w:hAnsi="Arial" w:cs="Osaka"/>
          <w:color w:val="000000" w:themeColor="text1"/>
          <w:sz w:val="18"/>
          <w:szCs w:val="18"/>
        </w:rPr>
        <w:t xml:space="preserve">                 </w:t>
      </w:r>
      <w:r w:rsidR="00824B26">
        <w:rPr>
          <w:rFonts w:eastAsiaTheme="minorEastAsia" w:hAnsi="Arial" w:cs="Osaka"/>
          <w:color w:val="000000" w:themeColor="text1"/>
          <w:sz w:val="18"/>
          <w:szCs w:val="18"/>
        </w:rPr>
        <w:t xml:space="preserve">                  </w:t>
      </w:r>
      <w:r w:rsidR="003A39D0">
        <w:rPr>
          <w:rFonts w:eastAsiaTheme="minorEastAsia" w:hAnsi="Arial" w:cs="Osaka"/>
          <w:color w:val="000000" w:themeColor="text1"/>
          <w:sz w:val="18"/>
          <w:szCs w:val="18"/>
        </w:rPr>
        <w:t xml:space="preserve"> </w:t>
      </w:r>
      <w:r w:rsidR="00824B26">
        <w:rPr>
          <w:rFonts w:eastAsiaTheme="minorEastAsia" w:hAnsi="Arial" w:cs="Osaka"/>
          <w:color w:val="000000" w:themeColor="text1"/>
          <w:sz w:val="18"/>
          <w:szCs w:val="18"/>
        </w:rPr>
        <w:t xml:space="preserve"> </w:t>
      </w:r>
      <w:r w:rsidR="00515517">
        <w:rPr>
          <w:rFonts w:eastAsiaTheme="minorEastAsia" w:hAnsi="Arial" w:cs="Osaka"/>
          <w:color w:val="000000" w:themeColor="text1"/>
          <w:sz w:val="18"/>
          <w:szCs w:val="18"/>
        </w:rPr>
        <w:t>System installed using Stainless Steel fixings.</w:t>
      </w: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-  Size</w:t>
      </w: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ab/>
      </w:r>
    </w:p>
    <w:p w:rsidR="00515517" w:rsidRPr="00515517" w:rsidRDefault="00515517" w:rsidP="005155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 75 mm top flange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>,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2 angles for strength and vertical legs to suit roofing system,</w:t>
      </w:r>
    </w:p>
    <w:p w:rsidR="00EC0817" w:rsidRPr="00515517" w:rsidRDefault="00515517" w:rsidP="005155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 </w:t>
      </w:r>
      <w:proofErr w:type="gramStart"/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>more</w:t>
      </w:r>
      <w:proofErr w:type="gramEnd"/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information on request.</w:t>
      </w: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-  Inspection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</w:t>
      </w:r>
    </w:p>
    <w:p w:rsidR="00EC0817" w:rsidRPr="00515517" w:rsidRDefault="003A39D0" w:rsidP="005155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In accordance with BS EN ISO 9001</w:t>
      </w:r>
      <w:proofErr w:type="gramStart"/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>;2008</w:t>
      </w:r>
      <w:proofErr w:type="gramEnd"/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>.</w:t>
      </w:r>
    </w:p>
    <w:p w:rsidR="00515517" w:rsidRPr="00515517" w:rsidRDefault="00515517" w:rsidP="005155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-Compliance</w:t>
      </w:r>
    </w:p>
    <w:p w:rsidR="00515517" w:rsidRDefault="003A39D0" w:rsidP="00515517">
      <w:pPr>
        <w:autoSpaceDE w:val="0"/>
        <w:autoSpaceDN w:val="0"/>
        <w:adjustRightInd w:val="0"/>
        <w:spacing w:after="0" w:line="240" w:lineRule="auto"/>
        <w:rPr>
          <w:rFonts w:ascii="Swiss721BT-Light" w:eastAsia="Swiss721BT-Light" w:cs="Swiss721BT-Light"/>
          <w:sz w:val="16"/>
          <w:szCs w:val="16"/>
        </w:rPr>
      </w:pPr>
      <w:r>
        <w:rPr>
          <w:rFonts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</w:t>
      </w:r>
      <w:r w:rsidR="00515517">
        <w:rPr>
          <w:rFonts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</w:t>
      </w:r>
      <w:r w:rsidR="00EC0817" w:rsidRPr="00EC0817">
        <w:rPr>
          <w:rFonts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gramStart"/>
      <w:r w:rsidR="00EC0817">
        <w:rPr>
          <w:rFonts w:eastAsiaTheme="minorEastAsia" w:hAnsi="Arial" w:cs="Osaka"/>
          <w:color w:val="000000" w:themeColor="text1"/>
          <w:sz w:val="18"/>
          <w:szCs w:val="18"/>
        </w:rPr>
        <w:t>In  accordance</w:t>
      </w:r>
      <w:proofErr w:type="gramEnd"/>
      <w:r w:rsidR="00EC0817">
        <w:rPr>
          <w:rFonts w:eastAsiaTheme="minorEastAsia" w:hAnsi="Arial" w:cs="Osaka"/>
          <w:color w:val="000000" w:themeColor="text1"/>
          <w:sz w:val="18"/>
          <w:szCs w:val="18"/>
        </w:rPr>
        <w:t xml:space="preserve"> with British standards </w:t>
      </w:r>
      <w:r w:rsidR="00515517">
        <w:rPr>
          <w:rFonts w:ascii="Swiss721BT-Light" w:eastAsia="Swiss721BT-Light" w:cs="Swiss721BT-Light"/>
          <w:sz w:val="16"/>
          <w:szCs w:val="16"/>
        </w:rPr>
        <w:t xml:space="preserve">Manufactured to BS 6399-3:1988, </w:t>
      </w:r>
    </w:p>
    <w:p w:rsidR="00515517" w:rsidRDefault="00515517" w:rsidP="00515517">
      <w:pPr>
        <w:autoSpaceDE w:val="0"/>
        <w:autoSpaceDN w:val="0"/>
        <w:adjustRightInd w:val="0"/>
        <w:spacing w:after="0" w:line="240" w:lineRule="auto"/>
        <w:rPr>
          <w:rFonts w:ascii="Swiss721BT-Light" w:eastAsia="Swiss721BT-Light" w:cs="Swiss721BT-Light"/>
          <w:sz w:val="16"/>
          <w:szCs w:val="16"/>
        </w:rPr>
      </w:pPr>
      <w:r>
        <w:rPr>
          <w:rFonts w:ascii="Swiss721BT-Light" w:eastAsia="Swiss721BT-Light" w:cs="Swiss721BT-Light"/>
          <w:sz w:val="16"/>
          <w:szCs w:val="16"/>
        </w:rPr>
        <w:t xml:space="preserve">                                </w:t>
      </w:r>
      <w:r w:rsidR="008C6C39">
        <w:rPr>
          <w:rFonts w:ascii="Swiss721BT-Light" w:eastAsia="Swiss721BT-Light" w:cs="Swiss721BT-Light"/>
          <w:sz w:val="16"/>
          <w:szCs w:val="16"/>
        </w:rPr>
        <w:t xml:space="preserve"> </w:t>
      </w:r>
      <w:r>
        <w:rPr>
          <w:rFonts w:ascii="Swiss721BT-Light" w:eastAsia="Swiss721BT-Light" w:cs="Swiss721BT-Light"/>
          <w:sz w:val="16"/>
          <w:szCs w:val="16"/>
        </w:rPr>
        <w:t>Quantum Snow guard is constructed of 3mm aluminium sheet or extrusion.</w:t>
      </w:r>
    </w:p>
    <w:p w:rsidR="008C6C39" w:rsidRPr="008C6C39" w:rsidRDefault="008C6C39" w:rsidP="005155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="Swiss721BT-Light" w:eastAsia="Swiss721BT-Light" w:cs="Swiss721BT-Light"/>
          <w:sz w:val="16"/>
          <w:szCs w:val="16"/>
        </w:rPr>
        <w:t xml:space="preserve">                 </w:t>
      </w:r>
      <w:proofErr w:type="gramStart"/>
      <w:r w:rsidR="00515517">
        <w:rPr>
          <w:rFonts w:ascii="Swiss721BT-Light" w:eastAsia="Swiss721BT-Light" w:cs="Swiss721BT-Light"/>
          <w:sz w:val="16"/>
          <w:szCs w:val="16"/>
        </w:rPr>
        <w:t>conforming</w:t>
      </w:r>
      <w:proofErr w:type="gramEnd"/>
      <w:r w:rsidR="00515517">
        <w:rPr>
          <w:rFonts w:ascii="Swiss721BT-Light" w:eastAsia="Swiss721BT-Light" w:cs="Swiss721BT-Light"/>
          <w:sz w:val="16"/>
          <w:szCs w:val="16"/>
        </w:rPr>
        <w:t xml:space="preserve"> to EN 485/515/573.</w:t>
      </w:r>
      <w:r w:rsidR="00515517"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</w:p>
    <w:p w:rsidR="003A39D0" w:rsidRPr="003A39D0" w:rsidRDefault="00EC0817" w:rsidP="005155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 xml:space="preserve"> Usage</w:t>
      </w: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ab/>
      </w:r>
    </w:p>
    <w:p w:rsidR="00EC0817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The Quantum </w:t>
      </w:r>
      <w:r w:rsidR="0083740F">
        <w:rPr>
          <w:rFonts w:asciiTheme="minorHAnsi" w:eastAsiaTheme="minorEastAsia" w:hAnsi="Arial" w:cs="Osaka"/>
          <w:color w:val="000000" w:themeColor="text1"/>
          <w:sz w:val="18"/>
          <w:szCs w:val="18"/>
        </w:rPr>
        <w:t>Snow Guard</w:t>
      </w:r>
      <w:bookmarkStart w:id="0" w:name="_GoBack"/>
      <w:bookmarkEnd w:id="0"/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System has been designed for</w:t>
      </w:r>
      <w:r w:rsidR="008C6C39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restraining snow slippage from 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roofing</w:t>
      </w:r>
    </w:p>
    <w:p w:rsidR="008C6C39" w:rsidRPr="008C6C39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 systems,</w:t>
      </w:r>
      <w:r w:rsidR="008C6C39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our bespoke design program calculates the anticipated snow and quantity of guards required</w:t>
      </w:r>
    </w:p>
    <w:p w:rsidR="008C6C39" w:rsidRDefault="008C6C39" w:rsidP="008C6C39">
      <w:pPr>
        <w:autoSpaceDE w:val="0"/>
        <w:autoSpaceDN w:val="0"/>
        <w:adjustRightInd w:val="0"/>
        <w:spacing w:after="0" w:line="240" w:lineRule="auto"/>
        <w:rPr>
          <w:rFonts w:ascii="Swiss721BT-Light" w:eastAsia="Swiss721BT-Light" w:cs="Swiss721BT-Light"/>
          <w:sz w:val="16"/>
          <w:szCs w:val="16"/>
        </w:rPr>
      </w:pPr>
      <w:r>
        <w:rPr>
          <w:rFonts w:eastAsiaTheme="minorEastAsia" w:hAnsi="Arial" w:cs="Osaka"/>
          <w:color w:val="000000" w:themeColor="text1"/>
          <w:sz w:val="18"/>
          <w:szCs w:val="18"/>
        </w:rPr>
        <w:t xml:space="preserve">                                     </w:t>
      </w:r>
      <w:proofErr w:type="gramStart"/>
      <w:r w:rsidR="00C32C45">
        <w:rPr>
          <w:rFonts w:eastAsiaTheme="minorEastAsia" w:hAnsi="Arial" w:cs="Osaka"/>
          <w:color w:val="000000" w:themeColor="text1"/>
          <w:sz w:val="18"/>
          <w:szCs w:val="18"/>
        </w:rPr>
        <w:t>t</w:t>
      </w:r>
      <w:r>
        <w:rPr>
          <w:rFonts w:eastAsiaTheme="minorEastAsia" w:hAnsi="Arial" w:cs="Osaka"/>
          <w:color w:val="000000" w:themeColor="text1"/>
          <w:sz w:val="18"/>
          <w:szCs w:val="18"/>
        </w:rPr>
        <w:t>o</w:t>
      </w:r>
      <w:proofErr w:type="gramEnd"/>
      <w:r>
        <w:rPr>
          <w:rFonts w:eastAsiaTheme="minorEastAsia" w:hAnsi="Arial" w:cs="Osaka"/>
          <w:color w:val="000000" w:themeColor="text1"/>
          <w:sz w:val="18"/>
          <w:szCs w:val="18"/>
        </w:rPr>
        <w:t xml:space="preserve"> control snow fall in various geographical locations</w:t>
      </w:r>
      <w:r w:rsidR="00EC0817" w:rsidRPr="008C6C39">
        <w:rPr>
          <w:rFonts w:eastAsiaTheme="minorEastAsia" w:hAnsi="Arial" w:cs="Osaka"/>
          <w:color w:val="000000" w:themeColor="text1"/>
          <w:sz w:val="18"/>
          <w:szCs w:val="18"/>
        </w:rPr>
        <w:t>.</w:t>
      </w:r>
      <w:r w:rsidRPr="008C6C39">
        <w:rPr>
          <w:rFonts w:ascii="Swiss721BT-Light" w:eastAsia="Swiss721BT-Light" w:cs="Swiss721BT-Light"/>
          <w:sz w:val="16"/>
          <w:szCs w:val="16"/>
        </w:rPr>
        <w:t xml:space="preserve"> </w:t>
      </w:r>
      <w:r>
        <w:rPr>
          <w:rFonts w:ascii="Swiss721BT-Light" w:eastAsia="Swiss721BT-Light" w:cs="Swiss721BT-Light"/>
          <w:sz w:val="16"/>
          <w:szCs w:val="16"/>
        </w:rPr>
        <w:t xml:space="preserve">The equations given for determining the snow </w:t>
      </w:r>
    </w:p>
    <w:p w:rsidR="00C32C45" w:rsidRDefault="008C6C39" w:rsidP="008C6C39">
      <w:pPr>
        <w:autoSpaceDE w:val="0"/>
        <w:autoSpaceDN w:val="0"/>
        <w:adjustRightInd w:val="0"/>
        <w:spacing w:after="0" w:line="240" w:lineRule="auto"/>
        <w:rPr>
          <w:rFonts w:ascii="Swiss721BT-Light" w:eastAsia="Swiss721BT-Light" w:cs="Swiss721BT-Light"/>
          <w:sz w:val="16"/>
          <w:szCs w:val="16"/>
        </w:rPr>
      </w:pPr>
      <w:r>
        <w:rPr>
          <w:rFonts w:ascii="Swiss721BT-Light" w:eastAsia="Swiss721BT-Light" w:cs="Swiss721BT-Light"/>
          <w:sz w:val="16"/>
          <w:szCs w:val="16"/>
        </w:rPr>
        <w:t xml:space="preserve">                                  </w:t>
      </w:r>
      <w:proofErr w:type="gramStart"/>
      <w:r>
        <w:rPr>
          <w:rFonts w:ascii="Swiss721BT-Light" w:eastAsia="Swiss721BT-Light" w:cs="Swiss721BT-Light"/>
          <w:sz w:val="16"/>
          <w:szCs w:val="16"/>
        </w:rPr>
        <w:t>load</w:t>
      </w:r>
      <w:proofErr w:type="gramEnd"/>
      <w:r>
        <w:rPr>
          <w:rFonts w:ascii="Swiss721BT-Light" w:eastAsia="Swiss721BT-Light" w:cs="Swiss721BT-Light"/>
          <w:sz w:val="16"/>
          <w:szCs w:val="16"/>
        </w:rPr>
        <w:t xml:space="preserve"> shape coefficient</w:t>
      </w:r>
      <w:r w:rsidR="00C32C45">
        <w:rPr>
          <w:rFonts w:ascii="Swiss721BT-Light" w:eastAsia="Swiss721BT-Light" w:cs="Swiss721BT-Light"/>
          <w:sz w:val="16"/>
          <w:szCs w:val="16"/>
        </w:rPr>
        <w:t xml:space="preserve">s are empirical; where they are </w:t>
      </w:r>
      <w:r>
        <w:rPr>
          <w:rFonts w:ascii="Swiss721BT-Light" w:eastAsia="Swiss721BT-Light" w:cs="Swiss721BT-Light"/>
          <w:sz w:val="16"/>
          <w:szCs w:val="16"/>
        </w:rPr>
        <w:t xml:space="preserve">associated with local </w:t>
      </w:r>
      <w:r w:rsidR="00C32C45">
        <w:rPr>
          <w:rFonts w:ascii="Swiss721BT-Light" w:eastAsia="Swiss721BT-Light" w:cs="Swiss721BT-Light"/>
          <w:sz w:val="16"/>
          <w:szCs w:val="16"/>
        </w:rPr>
        <w:t>drifting of snow they include a</w:t>
      </w:r>
    </w:p>
    <w:p w:rsidR="008C6C39" w:rsidRDefault="00C32C45" w:rsidP="008C6C39">
      <w:pPr>
        <w:autoSpaceDE w:val="0"/>
        <w:autoSpaceDN w:val="0"/>
        <w:adjustRightInd w:val="0"/>
        <w:spacing w:after="0" w:line="240" w:lineRule="auto"/>
        <w:rPr>
          <w:rFonts w:ascii="Swiss721BT-Light" w:eastAsia="Swiss721BT-Light" w:cs="Swiss721BT-Light"/>
          <w:sz w:val="16"/>
          <w:szCs w:val="16"/>
        </w:rPr>
      </w:pPr>
      <w:r>
        <w:rPr>
          <w:rFonts w:ascii="Swiss721BT-Light" w:eastAsia="Swiss721BT-Light" w:cs="Swiss721BT-Light"/>
          <w:sz w:val="16"/>
          <w:szCs w:val="16"/>
        </w:rPr>
        <w:t xml:space="preserve">                                  </w:t>
      </w:r>
      <w:proofErr w:type="gramStart"/>
      <w:r w:rsidR="008C6C39">
        <w:rPr>
          <w:rFonts w:ascii="Swiss721BT-Light" w:eastAsia="Swiss721BT-Light" w:cs="Swiss721BT-Light"/>
          <w:sz w:val="16"/>
          <w:szCs w:val="16"/>
        </w:rPr>
        <w:t>correction</w:t>
      </w:r>
      <w:proofErr w:type="gramEnd"/>
      <w:r w:rsidR="008C6C39">
        <w:rPr>
          <w:rFonts w:ascii="Swiss721BT-Light" w:eastAsia="Swiss721BT-Light" w:cs="Swiss721BT-Light"/>
          <w:sz w:val="16"/>
          <w:szCs w:val="16"/>
        </w:rPr>
        <w:t xml:space="preserve"> to allow </w:t>
      </w:r>
      <w:r>
        <w:rPr>
          <w:rFonts w:ascii="Swiss721BT-Light" w:eastAsia="Swiss721BT-Light" w:cs="Swiss721BT-Light"/>
          <w:sz w:val="16"/>
          <w:szCs w:val="16"/>
        </w:rPr>
        <w:t xml:space="preserve">for an increased weight density </w:t>
      </w:r>
      <w:r w:rsidR="008C6C39">
        <w:rPr>
          <w:rFonts w:ascii="Swiss721BT-Light" w:eastAsia="Swiss721BT-Light" w:cs="Swiss721BT-Light"/>
          <w:sz w:val="16"/>
          <w:szCs w:val="16"/>
        </w:rPr>
        <w:t>in the drift. Therefore, when using the equations the</w:t>
      </w:r>
    </w:p>
    <w:p w:rsidR="008C6C39" w:rsidRPr="00C32C45" w:rsidRDefault="00C32C45" w:rsidP="008C6C39">
      <w:pPr>
        <w:autoSpaceDE w:val="0"/>
        <w:autoSpaceDN w:val="0"/>
        <w:adjustRightInd w:val="0"/>
        <w:spacing w:after="0" w:line="240" w:lineRule="auto"/>
        <w:rPr>
          <w:rFonts w:ascii="Times-Italic" w:eastAsia="Swiss721BT-Light" w:hAnsi="Times-Italic" w:cs="Times-Italic"/>
          <w:i/>
          <w:iCs/>
          <w:sz w:val="16"/>
          <w:szCs w:val="16"/>
        </w:rPr>
      </w:pPr>
      <w:r>
        <w:rPr>
          <w:rFonts w:ascii="Swiss721BT-Light" w:eastAsia="Swiss721BT-Light" w:cs="Swiss721BT-Light"/>
          <w:sz w:val="16"/>
          <w:szCs w:val="16"/>
        </w:rPr>
        <w:t xml:space="preserve">                                  </w:t>
      </w:r>
      <w:proofErr w:type="gramStart"/>
      <w:r w:rsidR="008C6C39">
        <w:rPr>
          <w:rFonts w:ascii="Swiss721BT-Light" w:eastAsia="Swiss721BT-Light" w:cs="Swiss721BT-Light"/>
          <w:sz w:val="16"/>
          <w:szCs w:val="16"/>
        </w:rPr>
        <w:t>dimensions</w:t>
      </w:r>
      <w:proofErr w:type="gramEnd"/>
      <w:r w:rsidR="008C6C39">
        <w:rPr>
          <w:rFonts w:ascii="Swiss721BT-Light" w:eastAsia="Swiss721BT-Light" w:cs="Swiss721BT-Light"/>
          <w:sz w:val="16"/>
          <w:szCs w:val="16"/>
        </w:rPr>
        <w:t xml:space="preserve"> of the building and of the obstruction </w:t>
      </w:r>
      <w:r w:rsidR="008C6C39">
        <w:rPr>
          <w:rFonts w:ascii="Times-Italic" w:eastAsia="Swiss721BT-Light" w:hAnsi="Times-Italic" w:cs="Times-Italic"/>
          <w:i/>
          <w:iCs/>
          <w:sz w:val="16"/>
          <w:szCs w:val="16"/>
        </w:rPr>
        <w:t>b</w:t>
      </w:r>
      <w:r w:rsidR="008C6C39">
        <w:rPr>
          <w:rFonts w:ascii="Times-Italic" w:eastAsia="Swiss721BT-Light" w:hAnsi="Times-Italic" w:cs="Times-Italic"/>
          <w:i/>
          <w:iCs/>
          <w:sz w:val="9"/>
          <w:szCs w:val="9"/>
        </w:rPr>
        <w:t>1</w:t>
      </w:r>
      <w:r>
        <w:rPr>
          <w:rFonts w:ascii="Times-Italic" w:eastAsia="Swiss721BT-Light" w:hAnsi="Times-Italic" w:cs="Times-Italic"/>
          <w:i/>
          <w:iCs/>
          <w:sz w:val="16"/>
          <w:szCs w:val="16"/>
        </w:rPr>
        <w:t>,</w:t>
      </w:r>
      <w:r w:rsidR="008C6C39">
        <w:rPr>
          <w:rFonts w:ascii="Times-Italic" w:eastAsia="Swiss721BT-Light" w:hAnsi="Times-Italic" w:cs="Times-Italic"/>
          <w:i/>
          <w:iCs/>
          <w:sz w:val="16"/>
          <w:szCs w:val="16"/>
        </w:rPr>
        <w:t>h</w:t>
      </w:r>
      <w:r w:rsidR="008C6C39">
        <w:rPr>
          <w:rFonts w:ascii="Times-Italic" w:eastAsia="Swiss721BT-Light" w:hAnsi="Times-Italic" w:cs="Times-Italic"/>
          <w:i/>
          <w:iCs/>
          <w:sz w:val="9"/>
          <w:szCs w:val="9"/>
        </w:rPr>
        <w:t>01</w:t>
      </w:r>
      <w:r w:rsidR="008C6C39">
        <w:rPr>
          <w:rFonts w:ascii="Times-Italic" w:eastAsia="Swiss721BT-Light" w:hAnsi="Times-Italic" w:cs="Times-Italic"/>
          <w:i/>
          <w:iCs/>
          <w:sz w:val="16"/>
          <w:szCs w:val="16"/>
        </w:rPr>
        <w:t>, 1</w:t>
      </w:r>
      <w:r w:rsidR="008C6C39">
        <w:rPr>
          <w:rFonts w:ascii="Times-Italic" w:eastAsia="Swiss721BT-Light" w:hAnsi="Times-Italic" w:cs="Times-Italic"/>
          <w:i/>
          <w:iCs/>
          <w:sz w:val="9"/>
          <w:szCs w:val="9"/>
        </w:rPr>
        <w:t>s1</w:t>
      </w:r>
      <w:r w:rsidR="008C6C39">
        <w:rPr>
          <w:rFonts w:ascii="Times-Italic" w:eastAsia="Swiss721BT-Light" w:hAnsi="Times-Italic" w:cs="Times-Italic"/>
          <w:i/>
          <w:iCs/>
          <w:sz w:val="16"/>
          <w:szCs w:val="16"/>
        </w:rPr>
        <w:t>, b</w:t>
      </w:r>
      <w:r w:rsidR="008C6C39">
        <w:rPr>
          <w:rFonts w:ascii="Times-Italic" w:eastAsia="Swiss721BT-Light" w:hAnsi="Times-Italic" w:cs="Times-Italic"/>
          <w:i/>
          <w:iCs/>
          <w:sz w:val="9"/>
          <w:szCs w:val="9"/>
        </w:rPr>
        <w:t>2</w:t>
      </w:r>
      <w:r w:rsidR="008C6C39">
        <w:rPr>
          <w:rFonts w:ascii="Times-Italic" w:eastAsia="Swiss721BT-Light" w:hAnsi="Times-Italic" w:cs="Times-Italic"/>
          <w:i/>
          <w:iCs/>
          <w:sz w:val="16"/>
          <w:szCs w:val="16"/>
        </w:rPr>
        <w:t xml:space="preserve">, </w:t>
      </w:r>
      <w:r w:rsidR="008C6C39">
        <w:rPr>
          <w:rFonts w:ascii="Swiss721BT-Light" w:eastAsia="Swiss721BT-Light" w:cs="Swiss721BT-Light"/>
          <w:sz w:val="16"/>
          <w:szCs w:val="16"/>
        </w:rPr>
        <w:t xml:space="preserve">etc.) </w:t>
      </w:r>
      <w:proofErr w:type="gramStart"/>
      <w:r w:rsidR="008C6C39">
        <w:rPr>
          <w:rFonts w:ascii="Swiss721BT-Light" w:eastAsia="Swiss721BT-Light" w:cs="Swiss721BT-Light"/>
          <w:sz w:val="16"/>
          <w:szCs w:val="16"/>
        </w:rPr>
        <w:t>should</w:t>
      </w:r>
      <w:proofErr w:type="gramEnd"/>
      <w:r w:rsidR="008C6C39">
        <w:rPr>
          <w:rFonts w:ascii="Swiss721BT-Light" w:eastAsia="Swiss721BT-Light" w:cs="Swiss721BT-Light"/>
          <w:sz w:val="16"/>
          <w:szCs w:val="16"/>
        </w:rPr>
        <w:t xml:space="preserve"> be in metres and the site snow</w:t>
      </w:r>
    </w:p>
    <w:p w:rsidR="00EC0817" w:rsidRPr="008C6C39" w:rsidRDefault="00C32C45" w:rsidP="008C6C39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="Swiss721BT-Light" w:eastAsia="Swiss721BT-Light" w:cs="Swiss721BT-Light"/>
          <w:sz w:val="16"/>
          <w:szCs w:val="16"/>
        </w:rPr>
        <w:t xml:space="preserve">                  </w:t>
      </w:r>
      <w:proofErr w:type="gramStart"/>
      <w:r w:rsidR="008C6C39">
        <w:rPr>
          <w:rFonts w:ascii="Swiss721BT-Light" w:eastAsia="Swiss721BT-Light" w:cs="Swiss721BT-Light"/>
          <w:sz w:val="16"/>
          <w:szCs w:val="16"/>
        </w:rPr>
        <w:t>load</w:t>
      </w:r>
      <w:proofErr w:type="gramEnd"/>
      <w:r w:rsidR="008C6C39">
        <w:rPr>
          <w:rFonts w:ascii="Swiss721BT-Light" w:eastAsia="Swiss721BT-Light" w:cs="Swiss721BT-Light"/>
          <w:sz w:val="16"/>
          <w:szCs w:val="16"/>
        </w:rPr>
        <w:t xml:space="preserve"> should be in </w:t>
      </w:r>
      <w:proofErr w:type="spellStart"/>
      <w:r w:rsidR="008C6C39">
        <w:rPr>
          <w:rFonts w:ascii="Swiss721BT-Light" w:eastAsia="Swiss721BT-Light" w:cs="Swiss721BT-Light"/>
          <w:sz w:val="16"/>
          <w:szCs w:val="16"/>
        </w:rPr>
        <w:t>kN</w:t>
      </w:r>
      <w:proofErr w:type="spellEnd"/>
      <w:r w:rsidR="008C6C39">
        <w:rPr>
          <w:rFonts w:ascii="Swiss721BT-Light" w:eastAsia="Swiss721BT-Light" w:cs="Swiss721BT-Light"/>
          <w:sz w:val="16"/>
          <w:szCs w:val="16"/>
        </w:rPr>
        <w:t>/m</w:t>
      </w:r>
      <w:r w:rsidR="008C6C39">
        <w:rPr>
          <w:rFonts w:ascii="Swiss721BT-Light" w:eastAsia="Swiss721BT-Light" w:cs="Swiss721BT-Light"/>
          <w:sz w:val="16"/>
          <w:szCs w:val="16"/>
        </w:rPr>
        <w:t>²</w:t>
      </w:r>
      <w:r w:rsidR="008C6C39">
        <w:rPr>
          <w:rFonts w:ascii="Swiss721BT-Light" w:eastAsia="Swiss721BT-Light" w:cs="Swiss721BT-Light"/>
          <w:sz w:val="16"/>
          <w:szCs w:val="16"/>
        </w:rPr>
        <w:t>.</w:t>
      </w: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 xml:space="preserve"> - </w:t>
      </w:r>
      <w:r w:rsidR="00C32C45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Manufacture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</w:t>
      </w:r>
    </w:p>
    <w:p w:rsidR="00C32C45" w:rsidRPr="00C32C45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</w:t>
      </w:r>
      <w:r w:rsidR="00C32C45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Fabricated in the United Kingdom by the above mentioned manufacturer, the system conforms to</w:t>
      </w:r>
    </w:p>
    <w:p w:rsidR="00EC0817" w:rsidRPr="00676886" w:rsidRDefault="00C32C45" w:rsidP="00676886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 British and International standards.</w:t>
      </w:r>
    </w:p>
    <w:p w:rsidR="00C32C45" w:rsidRDefault="00C32C45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-  Variations</w:t>
      </w:r>
      <w:r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</w:rPr>
        <w:t xml:space="preserve"> </w:t>
      </w:r>
    </w:p>
    <w:p w:rsidR="00C32C45" w:rsidRPr="00C32C45" w:rsidRDefault="003A39D0" w:rsidP="00C32C45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</w:rPr>
        <w:t xml:space="preserve">                 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The Quantum Aluminium </w:t>
      </w:r>
      <w:r w:rsidR="00C32C45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Snow Guard System can be adapted to suit virtually all roofing systems and </w:t>
      </w:r>
    </w:p>
    <w:p w:rsidR="00EC0817" w:rsidRDefault="00C32C45" w:rsidP="00C32C45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the quantity of systems required can be calculated by our in house team</w:t>
      </w:r>
    </w:p>
    <w:p w:rsidR="00BC3FC6" w:rsidRDefault="00BC3FC6"/>
    <w:sectPr w:rsidR="00BC3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Swiss721BT-Ligh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B0F"/>
    <w:multiLevelType w:val="hybridMultilevel"/>
    <w:tmpl w:val="24CCE7D6"/>
    <w:lvl w:ilvl="0" w:tplc="8AB24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23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62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E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EB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C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6D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23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17"/>
    <w:rsid w:val="000857B7"/>
    <w:rsid w:val="000E5F1F"/>
    <w:rsid w:val="000F041B"/>
    <w:rsid w:val="002850DC"/>
    <w:rsid w:val="003A39D0"/>
    <w:rsid w:val="00515517"/>
    <w:rsid w:val="00636108"/>
    <w:rsid w:val="00646552"/>
    <w:rsid w:val="00676886"/>
    <w:rsid w:val="00730358"/>
    <w:rsid w:val="00732676"/>
    <w:rsid w:val="00824B26"/>
    <w:rsid w:val="0083740F"/>
    <w:rsid w:val="008C6C39"/>
    <w:rsid w:val="009B15BF"/>
    <w:rsid w:val="00A1566D"/>
    <w:rsid w:val="00BC3FC6"/>
    <w:rsid w:val="00C220F1"/>
    <w:rsid w:val="00C268EA"/>
    <w:rsid w:val="00C32C45"/>
    <w:rsid w:val="00C802FF"/>
    <w:rsid w:val="00CA79E0"/>
    <w:rsid w:val="00D455C3"/>
    <w:rsid w:val="00DE6EF5"/>
    <w:rsid w:val="00EC0817"/>
    <w:rsid w:val="00E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0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0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24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87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7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6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5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99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2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99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5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69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97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65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8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41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7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9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1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3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7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2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4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58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75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iteservice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ding@mrsiteserivce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Melvyn Rowberry</dc:creator>
  <cp:lastModifiedBy>Melvyn Rowberry</cp:lastModifiedBy>
  <cp:revision>3</cp:revision>
  <dcterms:created xsi:type="dcterms:W3CDTF">2014-04-01T11:30:00Z</dcterms:created>
  <dcterms:modified xsi:type="dcterms:W3CDTF">2014-04-10T12:19:00Z</dcterms:modified>
</cp:coreProperties>
</file>